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668067C" w:rsidR="00F4562A" w:rsidRPr="00167803" w:rsidRDefault="00CE0D4F" w:rsidP="00300DBC">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300DBC">
        <w:rPr>
          <w:rFonts w:asciiTheme="minorHAnsi" w:hAnsiTheme="minorHAnsi" w:cs="Arial"/>
          <w:sz w:val="22"/>
          <w:lang w:val="en-GB"/>
        </w:rPr>
        <w:t xml:space="preserve">provide </w:t>
      </w:r>
      <w:r w:rsidR="00300DBC" w:rsidRPr="00300DBC">
        <w:rPr>
          <w:rFonts w:asciiTheme="minorHAnsi" w:hAnsiTheme="minorHAnsi" w:cs="Arial"/>
          <w:sz w:val="22"/>
          <w:lang w:val="en-GB"/>
        </w:rPr>
        <w:t xml:space="preserve">FEPCMAC and the CMAC System in Peru </w:t>
      </w:r>
      <w:r w:rsidR="00300DBC">
        <w:rPr>
          <w:rFonts w:asciiTheme="minorHAnsi" w:hAnsiTheme="minorHAnsi" w:cs="Arial"/>
          <w:sz w:val="22"/>
          <w:lang w:val="en-GB"/>
        </w:rPr>
        <w:t>with a d</w:t>
      </w:r>
      <w:r w:rsidR="00300DBC" w:rsidRPr="00300DBC">
        <w:rPr>
          <w:rFonts w:asciiTheme="minorHAnsi" w:hAnsiTheme="minorHAnsi" w:cs="Arial"/>
          <w:sz w:val="22"/>
          <w:lang w:val="en-GB"/>
        </w:rPr>
        <w:t>iagnostic and Feasibility Assessment of Climate Risk Transfer Solutions</w:t>
      </w:r>
      <w:r w:rsidR="00300DBC">
        <w:rPr>
          <w:rFonts w:asciiTheme="minorHAnsi" w:hAnsiTheme="minorHAnsi" w:cs="Arial"/>
          <w:sz w:val="22"/>
          <w:lang w:val="en-GB"/>
        </w:rPr>
        <w:t>.</w:t>
      </w:r>
      <w:r w:rsidR="00300DBC" w:rsidRPr="00300DBC">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7C875377"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proofErr w:type="gramStart"/>
      <w:r>
        <w:rPr>
          <w:rFonts w:asciiTheme="minorHAnsi" w:hAnsiTheme="minorHAnsi" w:cs="Arial"/>
          <w:sz w:val="22"/>
          <w:highlight w:val="lightGray"/>
          <w:lang w:val="en-GB"/>
        </w:rPr>
        <w:t>, ,</w:t>
      </w:r>
      <w:proofErr w:type="gramEnd"/>
      <w:r>
        <w:rPr>
          <w:rFonts w:asciiTheme="minorHAnsi" w:hAnsiTheme="minorHAnsi" w:cs="Arial"/>
          <w:sz w:val="22"/>
          <w:highlight w:val="lightGray"/>
          <w:lang w:val="en-GB"/>
        </w:rPr>
        <w:t xml:space="preserve">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3F02DD86" w:rsidR="0094346F" w:rsidRPr="00167803" w:rsidRDefault="0094346F" w:rsidP="00300DBC">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w:t>
      </w:r>
      <w:proofErr w:type="gramStart"/>
      <w:r>
        <w:rPr>
          <w:rFonts w:asciiTheme="minorHAnsi" w:hAnsiTheme="minorHAnsi" w:cs="Arial"/>
          <w:sz w:val="22"/>
          <w:lang w:val="en-GB"/>
        </w:rPr>
        <w:t xml:space="preserve">tenders </w:t>
      </w:r>
      <w:r w:rsidR="00300DBC">
        <w:rPr>
          <w:rFonts w:asciiTheme="minorHAnsi" w:hAnsiTheme="minorHAnsi" w:cs="Arial"/>
          <w:sz w:val="22"/>
          <w:lang w:val="en-GB"/>
        </w:rPr>
        <w:t>:</w:t>
      </w:r>
      <w:proofErr w:type="gramEnd"/>
      <w:r w:rsidR="00300DBC">
        <w:rPr>
          <w:rFonts w:asciiTheme="minorHAnsi" w:hAnsiTheme="minorHAnsi" w:cs="Arial"/>
          <w:sz w:val="22"/>
          <w:lang w:val="en-GB"/>
        </w:rPr>
        <w:t xml:space="preserve"> “</w:t>
      </w:r>
      <w:r w:rsidR="00300DBC" w:rsidRPr="00300DBC">
        <w:rPr>
          <w:rFonts w:asciiTheme="minorHAnsi" w:hAnsiTheme="minorHAnsi" w:cs="Arial"/>
          <w:sz w:val="22"/>
          <w:lang w:val="en-GB"/>
        </w:rPr>
        <w:t>Diagnostic and Feasibility Assessment of Climate Risk Transfer Solutions</w:t>
      </w:r>
      <w:r w:rsidR="00300DBC">
        <w:rPr>
          <w:rFonts w:asciiTheme="minorHAnsi" w:hAnsiTheme="minorHAnsi" w:cs="Arial"/>
          <w:sz w:val="22"/>
          <w:lang w:val="en-GB"/>
        </w:rPr>
        <w:t xml:space="preserve"> </w:t>
      </w:r>
      <w:r w:rsidR="00300DBC" w:rsidRPr="00300DBC">
        <w:rPr>
          <w:rFonts w:asciiTheme="minorHAnsi" w:hAnsiTheme="minorHAnsi" w:cs="Arial"/>
          <w:sz w:val="22"/>
          <w:lang w:val="en-GB"/>
        </w:rPr>
        <w:t>for FEPCMAC and the CMAC System in Peru</w:t>
      </w:r>
      <w:r w:rsidR="00300DBC">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5104EFCF"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7A601CC2" w:rsidR="00C43FF9" w:rsidRPr="00167803" w:rsidRDefault="00C43FF9" w:rsidP="00891B43">
      <w:pPr>
        <w:spacing w:before="120" w:line="240" w:lineRule="auto"/>
        <w:jc w:val="both"/>
        <w:rPr>
          <w:rFonts w:asciiTheme="minorHAnsi" w:hAnsiTheme="minorHAnsi" w:cs="Arial"/>
          <w:i/>
          <w:sz w:val="22"/>
          <w:lang w:val="en-GB"/>
        </w:rPr>
      </w:pP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26F282E3"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7A91D68" w:rsidR="00F57CF9" w:rsidRDefault="00F57CF9"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FC1C59"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07E22756" w14:textId="41A16783" w:rsidR="00300DBC" w:rsidRPr="00300DBC" w:rsidRDefault="008F53EE" w:rsidP="00300DBC">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300DBC">
        <w:rPr>
          <w:rFonts w:ascii="Calibri" w:hAnsi="Calibri"/>
          <w:sz w:val="22"/>
          <w:szCs w:val="22"/>
          <w:lang w:val="en-GB"/>
        </w:rPr>
        <w:t>“</w:t>
      </w:r>
      <w:r w:rsidR="00300DBC" w:rsidRPr="00300DBC">
        <w:rPr>
          <w:rFonts w:ascii="Calibri" w:hAnsi="Calibri"/>
          <w:sz w:val="22"/>
          <w:szCs w:val="22"/>
          <w:lang w:val="en-GB"/>
        </w:rPr>
        <w:t>Diagnostic and Feasibility Assessment of Climate Risk Transfer Solutions</w:t>
      </w:r>
    </w:p>
    <w:p w14:paraId="2EE6E60C" w14:textId="6BF056C7" w:rsidR="008F53EE" w:rsidRPr="008F53EE" w:rsidRDefault="00300DBC" w:rsidP="00300DBC">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300DBC">
        <w:rPr>
          <w:rFonts w:ascii="Calibri" w:hAnsi="Calibri"/>
          <w:sz w:val="22"/>
          <w:szCs w:val="22"/>
          <w:lang w:val="en-GB"/>
        </w:rPr>
        <w:t>for FEPCMAC and the CMAC System in Peru</w:t>
      </w:r>
      <w:r>
        <w:rPr>
          <w:rFonts w:ascii="Calibri" w:hAnsi="Calibri"/>
          <w:sz w:val="22"/>
          <w:szCs w:val="22"/>
          <w:lang w:val="en-GB"/>
        </w:rPr>
        <w:t>”</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official</w:t>
      </w:r>
      <w:proofErr w:type="gramEnd"/>
      <w:r w:rsidRPr="00181EC2">
        <w:rPr>
          <w:rFonts w:ascii="Calibri" w:hAnsi="Calibri"/>
          <w:sz w:val="22"/>
          <w:szCs w:val="22"/>
        </w:rPr>
        <w:t xml:space="preserve">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FC1C59"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33523399"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617CA8" w14:textId="77777777" w:rsidR="00C02E1F" w:rsidRDefault="00C02E1F">
      <w:r>
        <w:separator/>
      </w:r>
    </w:p>
  </w:endnote>
  <w:endnote w:type="continuationSeparator" w:id="0">
    <w:p w14:paraId="002E5F2C" w14:textId="77777777" w:rsidR="00C02E1F" w:rsidRDefault="00C02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6518ED" w14:textId="77777777" w:rsidR="00C02E1F" w:rsidRDefault="00C02E1F">
      <w:r>
        <w:separator/>
      </w:r>
    </w:p>
  </w:footnote>
  <w:footnote w:type="continuationSeparator" w:id="0">
    <w:p w14:paraId="234CF088" w14:textId="77777777" w:rsidR="00C02E1F" w:rsidRDefault="00C02E1F">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91151505">
    <w:abstractNumId w:val="0"/>
  </w:num>
  <w:num w:numId="2" w16cid:durableId="1935937010">
    <w:abstractNumId w:val="8"/>
  </w:num>
  <w:num w:numId="3" w16cid:durableId="321857201">
    <w:abstractNumId w:val="26"/>
  </w:num>
  <w:num w:numId="4" w16cid:durableId="1175922753">
    <w:abstractNumId w:val="5"/>
  </w:num>
  <w:num w:numId="5" w16cid:durableId="1072389347">
    <w:abstractNumId w:val="21"/>
  </w:num>
  <w:num w:numId="6" w16cid:durableId="137305402">
    <w:abstractNumId w:val="9"/>
  </w:num>
  <w:num w:numId="7" w16cid:durableId="1414014713">
    <w:abstractNumId w:val="19"/>
  </w:num>
  <w:num w:numId="8" w16cid:durableId="1679580531">
    <w:abstractNumId w:val="27"/>
  </w:num>
  <w:num w:numId="9" w16cid:durableId="15548365">
    <w:abstractNumId w:val="15"/>
  </w:num>
  <w:num w:numId="10" w16cid:durableId="1092582180">
    <w:abstractNumId w:val="32"/>
  </w:num>
  <w:num w:numId="11" w16cid:durableId="451245635">
    <w:abstractNumId w:val="3"/>
  </w:num>
  <w:num w:numId="12" w16cid:durableId="2048869676">
    <w:abstractNumId w:val="14"/>
  </w:num>
  <w:num w:numId="13" w16cid:durableId="124734149">
    <w:abstractNumId w:val="30"/>
  </w:num>
  <w:num w:numId="14" w16cid:durableId="864903272">
    <w:abstractNumId w:val="25"/>
  </w:num>
  <w:num w:numId="15" w16cid:durableId="2024554167">
    <w:abstractNumId w:val="36"/>
  </w:num>
  <w:num w:numId="16" w16cid:durableId="367685231">
    <w:abstractNumId w:val="4"/>
  </w:num>
  <w:num w:numId="17" w16cid:durableId="921530315">
    <w:abstractNumId w:val="23"/>
  </w:num>
  <w:num w:numId="18" w16cid:durableId="1555313135">
    <w:abstractNumId w:val="20"/>
  </w:num>
  <w:num w:numId="19" w16cid:durableId="1780833717">
    <w:abstractNumId w:val="16"/>
  </w:num>
  <w:num w:numId="20" w16cid:durableId="1745184400">
    <w:abstractNumId w:val="7"/>
  </w:num>
  <w:num w:numId="21" w16cid:durableId="774398609">
    <w:abstractNumId w:val="6"/>
  </w:num>
  <w:num w:numId="22" w16cid:durableId="844638362">
    <w:abstractNumId w:val="39"/>
  </w:num>
  <w:num w:numId="23" w16cid:durableId="727917127">
    <w:abstractNumId w:val="1"/>
  </w:num>
  <w:num w:numId="24" w16cid:durableId="1890267681">
    <w:abstractNumId w:val="17"/>
  </w:num>
  <w:num w:numId="25" w16cid:durableId="2057049670">
    <w:abstractNumId w:val="37"/>
  </w:num>
  <w:num w:numId="26" w16cid:durableId="646906709">
    <w:abstractNumId w:val="18"/>
  </w:num>
  <w:num w:numId="27" w16cid:durableId="1930189118">
    <w:abstractNumId w:val="40"/>
  </w:num>
  <w:num w:numId="28" w16cid:durableId="844517824">
    <w:abstractNumId w:val="34"/>
  </w:num>
  <w:num w:numId="29" w16cid:durableId="798454189">
    <w:abstractNumId w:val="38"/>
  </w:num>
  <w:num w:numId="30" w16cid:durableId="1155494132">
    <w:abstractNumId w:val="11"/>
  </w:num>
  <w:num w:numId="31" w16cid:durableId="2065106592">
    <w:abstractNumId w:val="24"/>
  </w:num>
  <w:num w:numId="32" w16cid:durableId="784348576">
    <w:abstractNumId w:val="29"/>
  </w:num>
  <w:num w:numId="33" w16cid:durableId="1206142377">
    <w:abstractNumId w:val="35"/>
  </w:num>
  <w:num w:numId="34" w16cid:durableId="1643339929">
    <w:abstractNumId w:val="33"/>
  </w:num>
  <w:num w:numId="35" w16cid:durableId="2134210567">
    <w:abstractNumId w:val="13"/>
  </w:num>
  <w:num w:numId="36" w16cid:durableId="1466777784">
    <w:abstractNumId w:val="40"/>
  </w:num>
  <w:num w:numId="37" w16cid:durableId="108400667">
    <w:abstractNumId w:val="31"/>
    <w:lvlOverride w:ilvl="0">
      <w:startOverride w:val="1"/>
    </w:lvlOverride>
    <w:lvlOverride w:ilvl="1"/>
    <w:lvlOverride w:ilvl="2"/>
    <w:lvlOverride w:ilvl="3"/>
    <w:lvlOverride w:ilvl="4"/>
    <w:lvlOverride w:ilvl="5"/>
    <w:lvlOverride w:ilvl="6"/>
    <w:lvlOverride w:ilvl="7"/>
    <w:lvlOverride w:ilvl="8"/>
  </w:num>
  <w:num w:numId="38" w16cid:durableId="1167210619">
    <w:abstractNumId w:val="10"/>
  </w:num>
  <w:num w:numId="39" w16cid:durableId="118692890">
    <w:abstractNumId w:val="37"/>
  </w:num>
  <w:num w:numId="40" w16cid:durableId="13273966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10537577">
    <w:abstractNumId w:val="17"/>
    <w:lvlOverride w:ilvl="0">
      <w:startOverride w:val="1"/>
    </w:lvlOverride>
    <w:lvlOverride w:ilvl="1"/>
    <w:lvlOverride w:ilvl="2"/>
    <w:lvlOverride w:ilvl="3"/>
    <w:lvlOverride w:ilvl="4"/>
    <w:lvlOverride w:ilvl="5"/>
    <w:lvlOverride w:ilvl="6"/>
    <w:lvlOverride w:ilvl="7"/>
    <w:lvlOverride w:ilvl="8"/>
  </w:num>
  <w:num w:numId="42" w16cid:durableId="1409616583">
    <w:abstractNumId w:val="12"/>
    <w:lvlOverride w:ilvl="0">
      <w:startOverride w:val="1"/>
    </w:lvlOverride>
    <w:lvlOverride w:ilvl="1"/>
    <w:lvlOverride w:ilvl="2"/>
    <w:lvlOverride w:ilvl="3"/>
    <w:lvlOverride w:ilvl="4"/>
    <w:lvlOverride w:ilvl="5"/>
    <w:lvlOverride w:ilvl="6"/>
    <w:lvlOverride w:ilvl="7"/>
    <w:lvlOverride w:ilvl="8"/>
  </w:num>
  <w:num w:numId="43" w16cid:durableId="1460227188">
    <w:abstractNumId w:val="22"/>
    <w:lvlOverride w:ilvl="0">
      <w:startOverride w:val="1"/>
    </w:lvlOverride>
    <w:lvlOverride w:ilvl="1"/>
    <w:lvlOverride w:ilvl="2"/>
    <w:lvlOverride w:ilvl="3"/>
    <w:lvlOverride w:ilvl="4"/>
    <w:lvlOverride w:ilvl="5"/>
    <w:lvlOverride w:ilvl="6"/>
    <w:lvlOverride w:ilvl="7"/>
    <w:lvlOverride w:ilvl="8"/>
  </w:num>
  <w:num w:numId="44" w16cid:durableId="740567277">
    <w:abstractNumId w:val="10"/>
  </w:num>
  <w:num w:numId="45" w16cid:durableId="415903543">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trackRevisions/>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252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B4A"/>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0DBC"/>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0FA8"/>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0363"/>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335C"/>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1C59"/>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1</TotalTime>
  <Pages>7</Pages>
  <Words>1437</Words>
  <Characters>7909</Characters>
  <Application>Microsoft Office Word</Application>
  <DocSecurity>4</DocSecurity>
  <Lines>65</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9328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CARLONI Elena</cp:lastModifiedBy>
  <cp:revision>2</cp:revision>
  <cp:lastPrinted>2016-03-24T23:23:00Z</cp:lastPrinted>
  <dcterms:created xsi:type="dcterms:W3CDTF">2026-02-25T10:17:00Z</dcterms:created>
  <dcterms:modified xsi:type="dcterms:W3CDTF">2026-02-25T10:17:00Z</dcterms:modified>
</cp:coreProperties>
</file>